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46A" w:rsidRPr="00BE47C3" w:rsidRDefault="008F700D" w:rsidP="008076DF">
      <w:pPr>
        <w:jc w:val="center"/>
        <w:rPr>
          <w:rFonts w:ascii="Arial" w:hAnsi="Arial"/>
          <w:b/>
          <w:sz w:val="24"/>
        </w:rPr>
      </w:pPr>
      <w:r>
        <w:rPr>
          <w:rFonts w:ascii="Arial" w:hAnsi="Arial"/>
          <w:b/>
          <w:sz w:val="24"/>
        </w:rPr>
        <w:t>Başlık</w:t>
      </w:r>
      <w:r w:rsidR="008076DF">
        <w:rPr>
          <w:rFonts w:ascii="Arial" w:hAnsi="Arial"/>
          <w:b/>
          <w:sz w:val="24"/>
        </w:rPr>
        <w:t xml:space="preserve"> </w:t>
      </w:r>
      <w:r w:rsidR="00F9046A" w:rsidRPr="00BE47C3">
        <w:rPr>
          <w:rFonts w:ascii="Arial" w:hAnsi="Arial"/>
          <w:b/>
          <w:sz w:val="24"/>
        </w:rPr>
        <w:t>… “</w:t>
      </w:r>
      <w:r w:rsidR="00F9046A" w:rsidRPr="00BE47C3">
        <w:rPr>
          <w:rFonts w:ascii="Arial" w:hAnsi="Arial"/>
          <w:b/>
          <w:color w:val="FF0000"/>
          <w:sz w:val="24"/>
        </w:rPr>
        <w:t>Arial, 12</w:t>
      </w:r>
      <w:r>
        <w:rPr>
          <w:rFonts w:ascii="Arial" w:hAnsi="Arial"/>
          <w:b/>
          <w:color w:val="FF0000"/>
          <w:sz w:val="24"/>
        </w:rPr>
        <w:t xml:space="preserve"> punto</w:t>
      </w:r>
      <w:r w:rsidR="00F9046A" w:rsidRPr="00BE47C3">
        <w:rPr>
          <w:rFonts w:ascii="Arial" w:hAnsi="Arial"/>
          <w:b/>
          <w:color w:val="FF0000"/>
          <w:sz w:val="24"/>
        </w:rPr>
        <w:t xml:space="preserve">, </w:t>
      </w:r>
      <w:r>
        <w:rPr>
          <w:rFonts w:ascii="Arial" w:hAnsi="Arial"/>
          <w:b/>
          <w:color w:val="FF0000"/>
          <w:sz w:val="24"/>
        </w:rPr>
        <w:t>koyu</w:t>
      </w:r>
      <w:r w:rsidR="00F9046A" w:rsidRPr="00BE47C3">
        <w:rPr>
          <w:rFonts w:ascii="Arial" w:hAnsi="Arial"/>
          <w:b/>
          <w:sz w:val="24"/>
        </w:rPr>
        <w:t>”</w:t>
      </w:r>
    </w:p>
    <w:p w:rsidR="00F9046A" w:rsidRPr="00BE47C3" w:rsidRDefault="00F9046A" w:rsidP="00372CC4">
      <w:pPr>
        <w:pStyle w:val="KonuBal"/>
        <w:rPr>
          <w:rFonts w:cs="Arial"/>
          <w:b/>
          <w:sz w:val="28"/>
          <w:szCs w:val="28"/>
        </w:rPr>
      </w:pPr>
    </w:p>
    <w:p w:rsidR="00F9046A" w:rsidRPr="00BE47C3" w:rsidRDefault="00F9046A" w:rsidP="00372CC4">
      <w:pPr>
        <w:pStyle w:val="KonuBal"/>
        <w:rPr>
          <w:rFonts w:cs="Arial"/>
          <w:b/>
        </w:rPr>
      </w:pPr>
      <w:r w:rsidRPr="00BE47C3">
        <w:rPr>
          <w:rFonts w:cs="Arial"/>
          <w:sz w:val="18"/>
          <w:szCs w:val="18"/>
          <w:vertAlign w:val="superscript"/>
        </w:rPr>
        <w:t>1*</w:t>
      </w:r>
      <w:r w:rsidR="008F700D">
        <w:rPr>
          <w:rFonts w:cs="Arial"/>
          <w:sz w:val="18"/>
          <w:szCs w:val="18"/>
        </w:rPr>
        <w:t>İsim Soyisim</w:t>
      </w:r>
      <w:r w:rsidR="00476447" w:rsidRPr="00BE47C3">
        <w:rPr>
          <w:rFonts w:cs="Arial"/>
          <w:sz w:val="18"/>
          <w:szCs w:val="18"/>
        </w:rPr>
        <w:t xml:space="preserve">, </w:t>
      </w:r>
      <w:r w:rsidRPr="00BE47C3">
        <w:rPr>
          <w:rFonts w:cs="Arial"/>
          <w:sz w:val="18"/>
          <w:szCs w:val="18"/>
          <w:vertAlign w:val="superscript"/>
        </w:rPr>
        <w:t>2</w:t>
      </w:r>
      <w:r w:rsidR="008F700D">
        <w:rPr>
          <w:rFonts w:cs="Arial"/>
          <w:sz w:val="18"/>
          <w:szCs w:val="18"/>
        </w:rPr>
        <w:t>İsim Soyisim</w:t>
      </w:r>
      <w:r w:rsidRPr="00BE47C3">
        <w:rPr>
          <w:rFonts w:cs="Arial"/>
          <w:sz w:val="18"/>
          <w:szCs w:val="18"/>
        </w:rPr>
        <w:t xml:space="preserve">, </w:t>
      </w:r>
      <w:r w:rsidRPr="00BE47C3">
        <w:rPr>
          <w:rFonts w:cs="Arial"/>
          <w:sz w:val="18"/>
          <w:szCs w:val="18"/>
          <w:vertAlign w:val="superscript"/>
        </w:rPr>
        <w:t>3</w:t>
      </w:r>
      <w:r w:rsidR="008F700D">
        <w:rPr>
          <w:rFonts w:cs="Arial"/>
          <w:sz w:val="18"/>
          <w:szCs w:val="18"/>
        </w:rPr>
        <w:t>İsim Soyisim</w:t>
      </w:r>
      <w:r w:rsidRPr="00BE47C3">
        <w:rPr>
          <w:rFonts w:cs="Arial"/>
          <w:sz w:val="18"/>
          <w:szCs w:val="18"/>
        </w:rPr>
        <w:t xml:space="preserve">, </w:t>
      </w:r>
      <w:r w:rsidRPr="00BE47C3">
        <w:t>“</w:t>
      </w:r>
      <w:r w:rsidRPr="00BE47C3">
        <w:rPr>
          <w:color w:val="FF0000"/>
          <w:sz w:val="18"/>
          <w:szCs w:val="18"/>
        </w:rPr>
        <w:t>Arial, 9</w:t>
      </w:r>
      <w:r w:rsidR="008F700D">
        <w:rPr>
          <w:color w:val="FF0000"/>
          <w:sz w:val="18"/>
          <w:szCs w:val="18"/>
        </w:rPr>
        <w:t xml:space="preserve"> punto</w:t>
      </w:r>
      <w:r w:rsidRPr="00BE47C3">
        <w:t>”</w:t>
      </w:r>
    </w:p>
    <w:p w:rsidR="00F9046A" w:rsidRPr="00BE47C3" w:rsidRDefault="00F9046A" w:rsidP="00476447">
      <w:pPr>
        <w:pStyle w:val="Altyaz"/>
        <w:jc w:val="center"/>
        <w:rPr>
          <w:rFonts w:ascii="Arial" w:hAnsi="Arial" w:cs="Arial"/>
          <w:sz w:val="18"/>
          <w:szCs w:val="18"/>
        </w:rPr>
      </w:pPr>
      <w:r w:rsidRPr="00BE47C3">
        <w:rPr>
          <w:rFonts w:ascii="Arial" w:hAnsi="Arial" w:cs="Arial"/>
          <w:sz w:val="18"/>
          <w:szCs w:val="18"/>
          <w:vertAlign w:val="superscript"/>
        </w:rPr>
        <w:t>1</w:t>
      </w:r>
      <w:r w:rsidRPr="00BE47C3">
        <w:rPr>
          <w:rFonts w:ascii="Arial" w:hAnsi="Arial" w:cs="Arial"/>
          <w:sz w:val="18"/>
          <w:szCs w:val="18"/>
        </w:rPr>
        <w:t xml:space="preserve"> </w:t>
      </w:r>
      <w:r w:rsidR="008F700D">
        <w:rPr>
          <w:rFonts w:ascii="Arial" w:hAnsi="Arial" w:cs="Arial"/>
          <w:sz w:val="18"/>
          <w:szCs w:val="18"/>
        </w:rPr>
        <w:t>Üniversite</w:t>
      </w:r>
      <w:r w:rsidRPr="00BE47C3">
        <w:rPr>
          <w:rFonts w:ascii="Arial" w:hAnsi="Arial" w:cs="Arial"/>
          <w:sz w:val="18"/>
          <w:szCs w:val="18"/>
        </w:rPr>
        <w:t xml:space="preserve">, </w:t>
      </w:r>
      <w:r w:rsidR="008F700D">
        <w:rPr>
          <w:rFonts w:ascii="Arial" w:hAnsi="Arial" w:cs="Arial"/>
          <w:sz w:val="18"/>
          <w:szCs w:val="18"/>
        </w:rPr>
        <w:t>Fakülte</w:t>
      </w:r>
      <w:r w:rsidRPr="00BE47C3">
        <w:rPr>
          <w:rFonts w:ascii="Arial" w:hAnsi="Arial" w:cs="Arial"/>
          <w:sz w:val="18"/>
          <w:szCs w:val="18"/>
        </w:rPr>
        <w:t xml:space="preserve">, </w:t>
      </w:r>
      <w:r w:rsidR="008F700D">
        <w:rPr>
          <w:rFonts w:ascii="Arial" w:hAnsi="Arial" w:cs="Arial"/>
          <w:sz w:val="18"/>
          <w:szCs w:val="18"/>
        </w:rPr>
        <w:t>Bölüm</w:t>
      </w:r>
      <w:r w:rsidRPr="00BE47C3">
        <w:rPr>
          <w:rFonts w:ascii="Arial" w:hAnsi="Arial" w:cs="Arial"/>
          <w:sz w:val="18"/>
          <w:szCs w:val="18"/>
        </w:rPr>
        <w:t xml:space="preserve">, </w:t>
      </w:r>
      <w:r w:rsidR="008F700D">
        <w:rPr>
          <w:rFonts w:ascii="Arial" w:hAnsi="Arial" w:cs="Arial"/>
          <w:sz w:val="18"/>
          <w:szCs w:val="18"/>
        </w:rPr>
        <w:t>Adres</w:t>
      </w:r>
      <w:r w:rsidRPr="00BE47C3">
        <w:rPr>
          <w:rFonts w:ascii="Arial" w:hAnsi="Arial" w:cs="Arial"/>
          <w:sz w:val="18"/>
          <w:szCs w:val="18"/>
        </w:rPr>
        <w:t xml:space="preserve">, </w:t>
      </w:r>
      <w:r w:rsidR="00476447" w:rsidRPr="00BE47C3">
        <w:rPr>
          <w:rFonts w:ascii="Arial" w:hAnsi="Arial" w:cs="Arial"/>
          <w:sz w:val="18"/>
          <w:szCs w:val="18"/>
        </w:rPr>
        <w:t>“</w:t>
      </w:r>
      <w:r w:rsidR="00476447" w:rsidRPr="00BE47C3">
        <w:rPr>
          <w:rFonts w:ascii="Arial" w:hAnsi="Arial" w:cs="Arial"/>
          <w:color w:val="FF0000"/>
          <w:sz w:val="18"/>
          <w:szCs w:val="18"/>
        </w:rPr>
        <w:t>Arial, 9</w:t>
      </w:r>
      <w:r w:rsidR="008F700D">
        <w:rPr>
          <w:rFonts w:ascii="Arial" w:hAnsi="Arial" w:cs="Arial"/>
          <w:color w:val="FF0000"/>
          <w:sz w:val="18"/>
          <w:szCs w:val="18"/>
        </w:rPr>
        <w:t xml:space="preserve"> punto</w:t>
      </w:r>
      <w:r w:rsidR="00476447" w:rsidRPr="00BE47C3">
        <w:rPr>
          <w:rFonts w:ascii="Arial" w:hAnsi="Arial" w:cs="Arial"/>
          <w:sz w:val="18"/>
          <w:szCs w:val="18"/>
        </w:rPr>
        <w:t>”</w:t>
      </w:r>
    </w:p>
    <w:p w:rsidR="008F700D" w:rsidRPr="00BE47C3" w:rsidRDefault="008F700D" w:rsidP="008F700D">
      <w:pPr>
        <w:pStyle w:val="Altyaz"/>
        <w:jc w:val="center"/>
        <w:rPr>
          <w:rFonts w:ascii="Arial" w:hAnsi="Arial" w:cs="Arial"/>
          <w:sz w:val="18"/>
          <w:szCs w:val="18"/>
        </w:rPr>
      </w:pPr>
      <w:r>
        <w:rPr>
          <w:rFonts w:ascii="Arial" w:hAnsi="Arial" w:cs="Arial"/>
          <w:sz w:val="18"/>
          <w:szCs w:val="18"/>
          <w:vertAlign w:val="superscript"/>
        </w:rPr>
        <w:t>2</w:t>
      </w:r>
      <w:r w:rsidRPr="00BE47C3">
        <w:rPr>
          <w:rFonts w:ascii="Arial" w:hAnsi="Arial" w:cs="Arial"/>
          <w:sz w:val="18"/>
          <w:szCs w:val="18"/>
        </w:rPr>
        <w:t xml:space="preserve"> </w:t>
      </w:r>
      <w:r>
        <w:rPr>
          <w:rFonts w:ascii="Arial" w:hAnsi="Arial" w:cs="Arial"/>
          <w:sz w:val="18"/>
          <w:szCs w:val="18"/>
        </w:rPr>
        <w:t>Üniversite</w:t>
      </w:r>
      <w:r w:rsidRPr="00BE47C3">
        <w:rPr>
          <w:rFonts w:ascii="Arial" w:hAnsi="Arial" w:cs="Arial"/>
          <w:sz w:val="18"/>
          <w:szCs w:val="18"/>
        </w:rPr>
        <w:t xml:space="preserve">, </w:t>
      </w:r>
      <w:r>
        <w:rPr>
          <w:rFonts w:ascii="Arial" w:hAnsi="Arial" w:cs="Arial"/>
          <w:sz w:val="18"/>
          <w:szCs w:val="18"/>
        </w:rPr>
        <w:t>Fakülte</w:t>
      </w:r>
      <w:r w:rsidRPr="00BE47C3">
        <w:rPr>
          <w:rFonts w:ascii="Arial" w:hAnsi="Arial" w:cs="Arial"/>
          <w:sz w:val="18"/>
          <w:szCs w:val="18"/>
        </w:rPr>
        <w:t xml:space="preserve">, </w:t>
      </w:r>
      <w:r>
        <w:rPr>
          <w:rFonts w:ascii="Arial" w:hAnsi="Arial" w:cs="Arial"/>
          <w:sz w:val="18"/>
          <w:szCs w:val="18"/>
        </w:rPr>
        <w:t>Bölüm</w:t>
      </w:r>
      <w:r w:rsidRPr="00BE47C3">
        <w:rPr>
          <w:rFonts w:ascii="Arial" w:hAnsi="Arial" w:cs="Arial"/>
          <w:sz w:val="18"/>
          <w:szCs w:val="18"/>
        </w:rPr>
        <w:t xml:space="preserve">, </w:t>
      </w:r>
      <w:r>
        <w:rPr>
          <w:rFonts w:ascii="Arial" w:hAnsi="Arial" w:cs="Arial"/>
          <w:sz w:val="18"/>
          <w:szCs w:val="18"/>
        </w:rPr>
        <w:t>Adres</w:t>
      </w:r>
      <w:r w:rsidRPr="00BE47C3">
        <w:rPr>
          <w:rFonts w:ascii="Arial" w:hAnsi="Arial" w:cs="Arial"/>
          <w:sz w:val="18"/>
          <w:szCs w:val="18"/>
        </w:rPr>
        <w:t>, “</w:t>
      </w:r>
      <w:r w:rsidRPr="00BE47C3">
        <w:rPr>
          <w:rFonts w:ascii="Arial" w:hAnsi="Arial" w:cs="Arial"/>
          <w:color w:val="FF0000"/>
          <w:sz w:val="18"/>
          <w:szCs w:val="18"/>
        </w:rPr>
        <w:t>Arial, 9</w:t>
      </w:r>
      <w:r>
        <w:rPr>
          <w:rFonts w:ascii="Arial" w:hAnsi="Arial" w:cs="Arial"/>
          <w:color w:val="FF0000"/>
          <w:sz w:val="18"/>
          <w:szCs w:val="18"/>
        </w:rPr>
        <w:t xml:space="preserve"> punto</w:t>
      </w:r>
      <w:r w:rsidRPr="00BE47C3">
        <w:rPr>
          <w:rFonts w:ascii="Arial" w:hAnsi="Arial" w:cs="Arial"/>
          <w:sz w:val="18"/>
          <w:szCs w:val="18"/>
        </w:rPr>
        <w:t>”</w:t>
      </w:r>
    </w:p>
    <w:p w:rsidR="008F700D" w:rsidRPr="00BE47C3" w:rsidRDefault="008F700D" w:rsidP="008F700D">
      <w:pPr>
        <w:pStyle w:val="Altyaz"/>
        <w:jc w:val="center"/>
        <w:rPr>
          <w:rFonts w:ascii="Arial" w:hAnsi="Arial" w:cs="Arial"/>
          <w:sz w:val="18"/>
          <w:szCs w:val="18"/>
        </w:rPr>
      </w:pPr>
      <w:r>
        <w:rPr>
          <w:rFonts w:ascii="Arial" w:hAnsi="Arial" w:cs="Arial"/>
          <w:sz w:val="18"/>
          <w:szCs w:val="18"/>
          <w:vertAlign w:val="superscript"/>
        </w:rPr>
        <w:t>3</w:t>
      </w:r>
      <w:r w:rsidRPr="00BE47C3">
        <w:rPr>
          <w:rFonts w:ascii="Arial" w:hAnsi="Arial" w:cs="Arial"/>
          <w:sz w:val="18"/>
          <w:szCs w:val="18"/>
        </w:rPr>
        <w:t xml:space="preserve"> </w:t>
      </w:r>
      <w:r>
        <w:rPr>
          <w:rFonts w:ascii="Arial" w:hAnsi="Arial" w:cs="Arial"/>
          <w:sz w:val="18"/>
          <w:szCs w:val="18"/>
        </w:rPr>
        <w:t>Üniversite</w:t>
      </w:r>
      <w:r w:rsidRPr="00BE47C3">
        <w:rPr>
          <w:rFonts w:ascii="Arial" w:hAnsi="Arial" w:cs="Arial"/>
          <w:sz w:val="18"/>
          <w:szCs w:val="18"/>
        </w:rPr>
        <w:t xml:space="preserve">, </w:t>
      </w:r>
      <w:r>
        <w:rPr>
          <w:rFonts w:ascii="Arial" w:hAnsi="Arial" w:cs="Arial"/>
          <w:sz w:val="18"/>
          <w:szCs w:val="18"/>
        </w:rPr>
        <w:t>Fakülte</w:t>
      </w:r>
      <w:r w:rsidRPr="00BE47C3">
        <w:rPr>
          <w:rFonts w:ascii="Arial" w:hAnsi="Arial" w:cs="Arial"/>
          <w:sz w:val="18"/>
          <w:szCs w:val="18"/>
        </w:rPr>
        <w:t xml:space="preserve">, </w:t>
      </w:r>
      <w:r>
        <w:rPr>
          <w:rFonts w:ascii="Arial" w:hAnsi="Arial" w:cs="Arial"/>
          <w:sz w:val="18"/>
          <w:szCs w:val="18"/>
        </w:rPr>
        <w:t>Bölüm</w:t>
      </w:r>
      <w:r w:rsidRPr="00BE47C3">
        <w:rPr>
          <w:rFonts w:ascii="Arial" w:hAnsi="Arial" w:cs="Arial"/>
          <w:sz w:val="18"/>
          <w:szCs w:val="18"/>
        </w:rPr>
        <w:t xml:space="preserve">, </w:t>
      </w:r>
      <w:r>
        <w:rPr>
          <w:rFonts w:ascii="Arial" w:hAnsi="Arial" w:cs="Arial"/>
          <w:sz w:val="18"/>
          <w:szCs w:val="18"/>
        </w:rPr>
        <w:t>Adres</w:t>
      </w:r>
      <w:r w:rsidRPr="00BE47C3">
        <w:rPr>
          <w:rFonts w:ascii="Arial" w:hAnsi="Arial" w:cs="Arial"/>
          <w:sz w:val="18"/>
          <w:szCs w:val="18"/>
        </w:rPr>
        <w:t>, “</w:t>
      </w:r>
      <w:r w:rsidRPr="00BE47C3">
        <w:rPr>
          <w:rFonts w:ascii="Arial" w:hAnsi="Arial" w:cs="Arial"/>
          <w:color w:val="FF0000"/>
          <w:sz w:val="18"/>
          <w:szCs w:val="18"/>
        </w:rPr>
        <w:t>Arial, 9</w:t>
      </w:r>
      <w:r>
        <w:rPr>
          <w:rFonts w:ascii="Arial" w:hAnsi="Arial" w:cs="Arial"/>
          <w:color w:val="FF0000"/>
          <w:sz w:val="18"/>
          <w:szCs w:val="18"/>
        </w:rPr>
        <w:t xml:space="preserve"> punto</w:t>
      </w:r>
      <w:r w:rsidRPr="00BE47C3">
        <w:rPr>
          <w:rFonts w:ascii="Arial" w:hAnsi="Arial" w:cs="Arial"/>
          <w:sz w:val="18"/>
          <w:szCs w:val="18"/>
        </w:rPr>
        <w:t>”</w:t>
      </w:r>
    </w:p>
    <w:p w:rsidR="00F9046A" w:rsidRPr="00BE47C3" w:rsidRDefault="00F9046A" w:rsidP="00372CC4">
      <w:pPr>
        <w:pStyle w:val="Altyaz"/>
        <w:jc w:val="center"/>
        <w:rPr>
          <w:rFonts w:ascii="Arial" w:hAnsi="Arial" w:cs="Arial"/>
          <w:sz w:val="18"/>
          <w:szCs w:val="18"/>
        </w:rPr>
      </w:pPr>
    </w:p>
    <w:p w:rsidR="00F9046A" w:rsidRPr="00BE47C3" w:rsidRDefault="00F9046A" w:rsidP="00372CC4">
      <w:pPr>
        <w:pStyle w:val="Altyaz"/>
        <w:jc w:val="center"/>
        <w:rPr>
          <w:rFonts w:ascii="Arial" w:hAnsi="Arial" w:cs="Arial"/>
          <w:sz w:val="18"/>
          <w:szCs w:val="18"/>
        </w:rPr>
      </w:pPr>
      <w:r w:rsidRPr="00BE47C3">
        <w:rPr>
          <w:rFonts w:ascii="Arial" w:hAnsi="Arial" w:cs="Arial"/>
          <w:sz w:val="18"/>
          <w:szCs w:val="18"/>
        </w:rPr>
        <w:t xml:space="preserve"> * E-</w:t>
      </w:r>
      <w:r w:rsidR="008F700D">
        <w:rPr>
          <w:rFonts w:ascii="Arial" w:hAnsi="Arial" w:cs="Arial"/>
          <w:sz w:val="18"/>
          <w:szCs w:val="18"/>
        </w:rPr>
        <w:t>posta</w:t>
      </w:r>
      <w:r w:rsidRPr="00BE47C3">
        <w:rPr>
          <w:rFonts w:ascii="Arial" w:hAnsi="Arial" w:cs="Arial"/>
          <w:sz w:val="18"/>
          <w:szCs w:val="18"/>
        </w:rPr>
        <w:t>:</w:t>
      </w:r>
      <w:r w:rsidR="00C11CEE">
        <w:rPr>
          <w:rFonts w:ascii="Arial" w:hAnsi="Arial" w:cs="Arial"/>
          <w:sz w:val="18"/>
          <w:szCs w:val="18"/>
        </w:rPr>
        <w:t xml:space="preserve"> </w:t>
      </w:r>
      <w:proofErr w:type="gramStart"/>
      <w:r w:rsidRPr="00BE47C3">
        <w:rPr>
          <w:rFonts w:ascii="Arial" w:hAnsi="Arial" w:cs="Arial"/>
          <w:color w:val="0000FF"/>
          <w:sz w:val="18"/>
          <w:szCs w:val="18"/>
        </w:rPr>
        <w:t>xxx@yyy.com</w:t>
      </w:r>
      <w:r w:rsidRPr="00BE47C3">
        <w:rPr>
          <w:rFonts w:ascii="Arial" w:hAnsi="Arial" w:cs="Arial"/>
          <w:bCs/>
          <w:sz w:val="18"/>
          <w:szCs w:val="18"/>
        </w:rPr>
        <w:t>“</w:t>
      </w:r>
      <w:proofErr w:type="gramEnd"/>
      <w:r w:rsidRPr="00BE47C3">
        <w:rPr>
          <w:rFonts w:ascii="Arial" w:hAnsi="Arial" w:cs="Arial"/>
          <w:color w:val="FF0000"/>
          <w:sz w:val="18"/>
          <w:szCs w:val="18"/>
        </w:rPr>
        <w:t xml:space="preserve">Arial, 9 </w:t>
      </w:r>
      <w:r w:rsidR="008F700D">
        <w:rPr>
          <w:rFonts w:ascii="Arial" w:hAnsi="Arial" w:cs="Arial"/>
          <w:color w:val="FF0000"/>
          <w:sz w:val="18"/>
          <w:szCs w:val="18"/>
        </w:rPr>
        <w:t>punto</w:t>
      </w:r>
      <w:r w:rsidRPr="00BE47C3">
        <w:rPr>
          <w:rFonts w:ascii="Arial" w:hAnsi="Arial" w:cs="Arial"/>
          <w:sz w:val="18"/>
          <w:szCs w:val="18"/>
        </w:rPr>
        <w:t>”</w:t>
      </w:r>
    </w:p>
    <w:p w:rsidR="009B1B0C" w:rsidRPr="00BE47C3" w:rsidRDefault="009B1B0C" w:rsidP="00372CC4">
      <w:pPr>
        <w:pStyle w:val="Altyaz"/>
        <w:jc w:val="center"/>
        <w:rPr>
          <w:rFonts w:ascii="Arial" w:hAnsi="Arial" w:cs="Arial"/>
          <w:sz w:val="14"/>
          <w:szCs w:val="14"/>
        </w:rPr>
      </w:pPr>
    </w:p>
    <w:p w:rsidR="00C0223B" w:rsidRPr="00BE47C3" w:rsidRDefault="008F700D" w:rsidP="0097282F">
      <w:pPr>
        <w:pStyle w:val="Altyaz"/>
        <w:jc w:val="left"/>
        <w:rPr>
          <w:rFonts w:ascii="Arial" w:hAnsi="Arial" w:cs="Arial"/>
          <w:b/>
          <w:sz w:val="20"/>
          <w:szCs w:val="20"/>
        </w:rPr>
      </w:pPr>
      <w:r>
        <w:rPr>
          <w:rFonts w:ascii="Arial" w:hAnsi="Arial" w:cs="Arial"/>
          <w:b/>
          <w:bCs/>
          <w:sz w:val="20"/>
        </w:rPr>
        <w:t>Özet</w:t>
      </w:r>
    </w:p>
    <w:p w:rsidR="008F700D" w:rsidRDefault="00935CB0" w:rsidP="008F700D">
      <w:pPr>
        <w:pStyle w:val="NormalWeb"/>
        <w:shd w:val="clear" w:color="auto" w:fill="FFFFFF"/>
        <w:spacing w:before="0" w:beforeAutospacing="0" w:after="225" w:afterAutospacing="0"/>
        <w:jc w:val="both"/>
        <w:rPr>
          <w:rFonts w:ascii="Arial" w:hAnsi="Arial" w:cs="Arial"/>
          <w:color w:val="000000"/>
          <w:sz w:val="21"/>
          <w:szCs w:val="21"/>
        </w:rPr>
      </w:pPr>
      <w:r w:rsidRPr="00BE47C3">
        <w:rPr>
          <w:rFonts w:ascii="Arial" w:hAnsi="Arial" w:cs="Arial"/>
          <w:bCs/>
          <w:sz w:val="20"/>
          <w:szCs w:val="20"/>
        </w:rPr>
        <w:t>“</w:t>
      </w:r>
      <w:r w:rsidRPr="00BE47C3">
        <w:rPr>
          <w:rFonts w:ascii="Arial" w:hAnsi="Arial" w:cs="Arial"/>
          <w:color w:val="FF0000"/>
          <w:sz w:val="20"/>
          <w:szCs w:val="20"/>
        </w:rPr>
        <w:t>Arial, 10 p</w:t>
      </w:r>
      <w:r w:rsidR="008F700D">
        <w:rPr>
          <w:rFonts w:ascii="Arial" w:hAnsi="Arial" w:cs="Arial"/>
          <w:color w:val="FF0000"/>
          <w:sz w:val="20"/>
          <w:szCs w:val="20"/>
        </w:rPr>
        <w:t>unto</w:t>
      </w:r>
      <w:r w:rsidR="006511B5" w:rsidRPr="00BE47C3">
        <w:rPr>
          <w:rFonts w:ascii="Arial" w:hAnsi="Arial" w:cs="Arial"/>
          <w:color w:val="FF0000"/>
          <w:sz w:val="20"/>
          <w:szCs w:val="20"/>
        </w:rPr>
        <w:t xml:space="preserve">, </w:t>
      </w:r>
      <w:r w:rsidR="008F700D">
        <w:rPr>
          <w:rFonts w:ascii="Arial" w:hAnsi="Arial" w:cs="Arial"/>
          <w:color w:val="FF0000"/>
          <w:sz w:val="20"/>
          <w:szCs w:val="20"/>
        </w:rPr>
        <w:t>azami</w:t>
      </w:r>
      <w:r w:rsidR="006511B5" w:rsidRPr="00BE47C3">
        <w:rPr>
          <w:rFonts w:ascii="Arial" w:hAnsi="Arial" w:cs="Arial"/>
          <w:color w:val="FF0000"/>
          <w:sz w:val="20"/>
          <w:szCs w:val="20"/>
        </w:rPr>
        <w:t xml:space="preserve"> </w:t>
      </w:r>
      <w:r w:rsidR="0030524D" w:rsidRPr="00BE47C3">
        <w:rPr>
          <w:rFonts w:ascii="Arial" w:hAnsi="Arial" w:cs="Arial"/>
          <w:color w:val="FF0000"/>
          <w:sz w:val="20"/>
          <w:szCs w:val="20"/>
        </w:rPr>
        <w:t>300</w:t>
      </w:r>
      <w:r w:rsidR="006511B5" w:rsidRPr="00BE47C3">
        <w:rPr>
          <w:rFonts w:ascii="Arial" w:hAnsi="Arial" w:cs="Arial"/>
          <w:color w:val="FF0000"/>
          <w:sz w:val="20"/>
          <w:szCs w:val="20"/>
        </w:rPr>
        <w:t xml:space="preserve"> </w:t>
      </w:r>
      <w:r w:rsidR="008F700D">
        <w:rPr>
          <w:rFonts w:ascii="Arial" w:hAnsi="Arial" w:cs="Arial"/>
          <w:color w:val="FF0000"/>
          <w:sz w:val="20"/>
          <w:szCs w:val="20"/>
        </w:rPr>
        <w:t>kelime</w:t>
      </w:r>
      <w:proofErr w:type="gramStart"/>
      <w:r w:rsidRPr="00BE47C3">
        <w:rPr>
          <w:rFonts w:ascii="Arial" w:hAnsi="Arial" w:cs="Arial"/>
          <w:sz w:val="20"/>
          <w:szCs w:val="20"/>
        </w:rPr>
        <w:t>”</w:t>
      </w:r>
      <w:r w:rsidR="008C1BFC" w:rsidRPr="00BE47C3">
        <w:rPr>
          <w:rFonts w:ascii="Arial" w:hAnsi="Arial" w:cs="Arial"/>
          <w:sz w:val="20"/>
          <w:szCs w:val="20"/>
        </w:rPr>
        <w:t>.</w:t>
      </w:r>
      <w:r w:rsidR="00C0223B" w:rsidRPr="00BE47C3">
        <w:rPr>
          <w:rFonts w:ascii="Arial" w:hAnsi="Arial" w:cs="Arial"/>
          <w:sz w:val="20"/>
        </w:rPr>
        <w:t>.</w:t>
      </w:r>
      <w:proofErr w:type="gramEnd"/>
      <w:r w:rsidR="00C0223B" w:rsidRPr="00BE47C3">
        <w:rPr>
          <w:rFonts w:ascii="Arial" w:hAnsi="Arial" w:cs="Arial"/>
          <w:sz w:val="20"/>
        </w:rPr>
        <w:t xml:space="preserve"> </w:t>
      </w:r>
      <w:r w:rsidR="008F700D">
        <w:rPr>
          <w:rFonts w:ascii="Arial" w:hAnsi="Arial" w:cs="Arial"/>
          <w:color w:val="000000"/>
          <w:sz w:val="21"/>
          <w:szCs w:val="21"/>
        </w:rPr>
        <w:t>Lorem ipsum dolor sit amet, consectetur adipiscing elit. Vestibulum tellus nunc, laoreet a malesuada rutrum, pharetra et nunc. Nullam cursus nibh a nunc porta, id feugiat ex aliquet. Integer ut elementum mauris. Sed posuere venenatis lobortis. Nulla facilisi. Proin fermentum sapien magna, non pulvinar neque molestie sed. Nulla eu dolor ipsum.</w:t>
      </w:r>
    </w:p>
    <w:p w:rsidR="008F700D" w:rsidRDefault="008F700D" w:rsidP="008F700D">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Mauris sem nunc, imperdiet ac urna at, pulvinar pellentesque turpis. Suspendisse tellus nibh, vestibulum ac iaculis eu, sodales at ipsum. Sed porttitor commodo leo, rutrum suscipit dui accumsan non. In consequat elementum tellus, nec luctus mauris ullamcorper in. Integer fermentum, eros id mollis imperdiet, orci metus bibendum augue, mollis lobortis felis lorem ac metus. Quisque sit amet hendrerit metus, id efficitur libero. Mauris condimentum mi nec turpis bibendum ullamcorper. Suspendisse at leo eros. Etiam in dapibus massa, viverra sollicitudin nulla. Nam vel nisi sit amet ante pellentesque aliquet eget sit amet libero. Proin convallis, dui sit amet auctor vehicula, orci libero viverra lacus, ut posuere ante risus at lacus.</w:t>
      </w:r>
    </w:p>
    <w:p w:rsidR="008F700D" w:rsidRDefault="008F700D" w:rsidP="008F700D">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Donec tempor augue et nibh congue, iaculis convallis tortor ultricies. Maecenas in leo vehicula, sodales justo et, suscipit lorem. In pellentesque nisl vel metus euismod, eget sodales leo mollis. Curabitur felis arcu, vulputate non risus et, tincidunt imperdiet enim. Sed nec vehicula turpis. Fusce condimentum dolor eu dolor aliquam, nec fringilla tortor laoreet. Vivamus nibh est, auctor lobortis auctor egestas, finibus vitae tellus. Integer dignissim tristique imperdiet. Cras sem nibh, rutrum interdum augue vel, imperdiet iaculis felis. Nulla molestie nisi nec erat finibus, at sagittis nisl efficitur. Sed non sodales dui.</w:t>
      </w:r>
    </w:p>
    <w:p w:rsidR="008F700D" w:rsidRDefault="008F700D" w:rsidP="008F700D">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Phasellus eu felis luctus purus cursus eleifend. Donec imperdiet aliquam congue. Cras gravida venenatis lorem vel dignissim. Donec id dolor sit amet enim ullamcorper mattis a interdum libero. Pellentesque at fermentum urna. Fusce lacinia porttitor felis, ut viverra lacus interdum ac. Ut scelerisque mollis.</w:t>
      </w:r>
    </w:p>
    <w:p w:rsidR="0097282F" w:rsidRDefault="008F700D" w:rsidP="0097282F">
      <w:pPr>
        <w:pStyle w:val="Altyaz"/>
        <w:jc w:val="left"/>
        <w:rPr>
          <w:rFonts w:ascii="Arial" w:hAnsi="Arial" w:cs="Arial"/>
          <w:sz w:val="20"/>
          <w:szCs w:val="20"/>
        </w:rPr>
      </w:pPr>
      <w:r>
        <w:rPr>
          <w:rFonts w:ascii="Arial" w:hAnsi="Arial" w:cs="Arial"/>
          <w:b/>
          <w:bCs/>
          <w:sz w:val="20"/>
        </w:rPr>
        <w:t>Anahtar Kelimeler</w:t>
      </w:r>
      <w:r w:rsidR="007E45A1" w:rsidRPr="00BE47C3">
        <w:rPr>
          <w:rFonts w:ascii="Arial" w:hAnsi="Arial" w:cs="Arial"/>
          <w:b/>
          <w:bCs/>
          <w:sz w:val="20"/>
          <w:szCs w:val="20"/>
        </w:rPr>
        <w:t>:</w:t>
      </w:r>
      <w:r w:rsidR="0097282F" w:rsidRPr="00BE47C3">
        <w:rPr>
          <w:rFonts w:ascii="Arial" w:hAnsi="Arial" w:cs="Arial"/>
          <w:sz w:val="20"/>
          <w:szCs w:val="20"/>
        </w:rPr>
        <w:t xml:space="preserve"> </w:t>
      </w:r>
      <w:r>
        <w:rPr>
          <w:rFonts w:ascii="Arial" w:hAnsi="Arial" w:cs="Arial"/>
          <w:sz w:val="20"/>
          <w:szCs w:val="20"/>
        </w:rPr>
        <w:t>anahtar1, anahtar2, anahtar3.</w:t>
      </w:r>
    </w:p>
    <w:p w:rsidR="008F700D" w:rsidRDefault="008F700D" w:rsidP="0097282F">
      <w:pPr>
        <w:pStyle w:val="Altyaz"/>
        <w:jc w:val="left"/>
        <w:rPr>
          <w:rFonts w:ascii="Arial" w:hAnsi="Arial" w:cs="Arial"/>
          <w:sz w:val="20"/>
        </w:rPr>
      </w:pPr>
    </w:p>
    <w:p w:rsidR="008F700D" w:rsidRPr="00BE47C3" w:rsidRDefault="008F700D" w:rsidP="0097282F">
      <w:pPr>
        <w:pStyle w:val="Altyaz"/>
        <w:jc w:val="left"/>
        <w:rPr>
          <w:rFonts w:ascii="Arial" w:hAnsi="Arial" w:cs="Arial"/>
          <w:sz w:val="20"/>
        </w:rPr>
      </w:pPr>
    </w:p>
    <w:p w:rsidR="00005459" w:rsidRPr="00BE47C3" w:rsidRDefault="00BF2C79" w:rsidP="00B343C2">
      <w:pPr>
        <w:pStyle w:val="Altyaz"/>
        <w:jc w:val="center"/>
        <w:rPr>
          <w:rFonts w:ascii="Arial" w:hAnsi="Arial" w:cs="Arial"/>
          <w:sz w:val="20"/>
        </w:rPr>
      </w:pPr>
      <w:r w:rsidRPr="00BE47C3">
        <w:rPr>
          <w:rFonts w:ascii="Arial" w:hAnsi="Arial" w:cs="Arial"/>
          <w:noProof/>
          <w:sz w:val="20"/>
          <w:lang w:val="tr-TR" w:eastAsia="tr-TR"/>
        </w:rPr>
        <mc:AlternateContent>
          <mc:Choice Requires="wps">
            <w:drawing>
              <wp:inline distT="0" distB="0" distL="0" distR="0" wp14:anchorId="64770348" wp14:editId="44C5E04F">
                <wp:extent cx="1885315" cy="1559560"/>
                <wp:effectExtent l="0" t="0" r="0" b="2540"/>
                <wp:docPr id="52" name="Rectangle 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315" cy="1559560"/>
                        </a:xfrm>
                        <a:prstGeom prst="rect">
                          <a:avLst/>
                        </a:prstGeom>
                        <a:noFill/>
                        <a:ln w="9525">
                          <a:noFill/>
                          <a:miter lim="800000"/>
                          <a:headEnd/>
                          <a:tailEnd/>
                        </a:ln>
                      </wps:spPr>
                      <wps:txbx>
                        <w:txbxContent>
                          <w:p w:rsidR="008F700D" w:rsidRDefault="008F700D" w:rsidP="008F700D">
                            <w:pPr>
                              <w:jc w:val="center"/>
                            </w:pPr>
                            <w:r>
                              <w:rPr>
                                <w:noProof/>
                              </w:rPr>
                              <w:drawing>
                                <wp:inline distT="0" distB="0" distL="0" distR="0">
                                  <wp:extent cx="1360715" cy="1416957"/>
                                  <wp:effectExtent l="0" t="0" r="0" b="0"/>
                                  <wp:docPr id="1" name="Resim 1"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efin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8163" cy="143512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w14:anchorId="64770348" id="Rectangle 623" o:spid="_x0000_s1026" style="width:148.45pt;height:1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oO4EAIAAPkDAAAOAAAAZHJzL2Uyb0RvYy54bWysU1Fv0zAQfkfiP1h+p2myprRR02naGEIa&#10;MDH4Aa7jNBa2z9huk/LrOTtZV+ANkQfLl7v77r7vzpvrQStyFM5LMDXNZ3NKhOHQSLOv6bev929W&#10;lPjATMMUGFHTk/D0evv61aa3lSigA9UIRxDE+Kq3Ne1CsFWWed4JzfwMrDDobMFpFtB0+6xxrEd0&#10;rbJiPl9mPbjGOuDCe/x7NzrpNuG3reDhc9t6EYiqKfYW0unSuYtntt2wau+Y7SSf2mD/0IVm0mDR&#10;M9QdC4wcnPwLSkvuwEMbZhx0Bm0ruUgckE0+/4PNU8esSFxQHG/PMvn/B8s/HR8dkU1Ny4ISwzTO&#10;6AuqxsxeCbIsrqJCvfUVBj7ZRxc5evsA/LsnBm47jBM3zkHfCdZgX3mMz35LiIbHVLLrP0KD+OwQ&#10;IIk1tE5HQJSBDGkmp/NMxBAIx5/5alVe5SUlHH15Wa7LZZpaxqrndOt8eC9Ak3ipqcP2Ezw7PvgQ&#10;22HVc0isZuBeKpUGrwzpa7ouizIlXHi0DLiXSuqarubxGzclsnxnmpQcmFTjHQsoM9GOTEfFwrAb&#10;MDDS30FzQgEcjPuH7wUvHbiflPS4ezX1Pw7MCUrUB4MirvPFIi5rMhbl2wINd+nZXXqY4QhV00DJ&#10;eL0N44IfrJP7DivlE7sbFL6VSZKXrqa+cb+SUtNbiAt8aaeolxe7/QUAAP//AwBQSwMEFAAGAAgA&#10;AAAhAK/GB0DdAAAABQEAAA8AAABkcnMvZG93bnJldi54bWxMj0FLw0AQhe9C/8MyBS9iNxYNNmZT&#10;pCAWEYqp9rzNTpPQ7Gya3Sbx3zv1opfhDW9475t0OdpG9Nj52pGCu1kEAqlwpqZSwef25fYRhA+a&#10;jG4coYJv9LDMJlepTowb6AP7PJSCQ8gnWkEVQptI6YsKrfYz1yKxd3Cd1YHXrpSm0wOH20bOoyiW&#10;VtfEDZVucVVhcczPVsFQbPrd9v1Vbm52a0en9WmVf70pdT0dn59ABBzD3zFc8BkdMmbauzMZLxoF&#10;/Ej4nezNF/ECxJ7F/UMMMkvlf/rsBwAA//8DAFBLAQItABQABgAIAAAAIQC2gziS/gAAAOEBAAAT&#10;AAAAAAAAAAAAAAAAAAAAAABbQ29udGVudF9UeXBlc10ueG1sUEsBAi0AFAAGAAgAAAAhADj9If/W&#10;AAAAlAEAAAsAAAAAAAAAAAAAAAAALwEAAF9yZWxzLy5yZWxzUEsBAi0AFAAGAAgAAAAhAPoWg7gQ&#10;AgAA+QMAAA4AAAAAAAAAAAAAAAAALgIAAGRycy9lMm9Eb2MueG1sUEsBAi0AFAAGAAgAAAAhAK/G&#10;B0DdAAAABQEAAA8AAAAAAAAAAAAAAAAAagQAAGRycy9kb3ducmV2LnhtbFBLBQYAAAAABAAEAPMA&#10;AAB0BQAAAAA=&#10;" filled="f" stroked="f">
                <v:textbox>
                  <w:txbxContent>
                    <w:p w:rsidR="008F700D" w:rsidRDefault="008F700D" w:rsidP="008F700D">
                      <w:pPr>
                        <w:jc w:val="center"/>
                      </w:pPr>
                      <w:r>
                        <w:rPr>
                          <w:noProof/>
                        </w:rPr>
                        <w:drawing>
                          <wp:inline distT="0" distB="0" distL="0" distR="0">
                            <wp:extent cx="1360715" cy="1416957"/>
                            <wp:effectExtent l="0" t="0" r="0" b="0"/>
                            <wp:docPr id="1" name="Resim 1"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efin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8163" cy="1435126"/>
                                    </a:xfrm>
                                    <a:prstGeom prst="rect">
                                      <a:avLst/>
                                    </a:prstGeom>
                                    <a:noFill/>
                                    <a:ln>
                                      <a:noFill/>
                                    </a:ln>
                                  </pic:spPr>
                                </pic:pic>
                              </a:graphicData>
                            </a:graphic>
                          </wp:inline>
                        </w:drawing>
                      </w:r>
                    </w:p>
                  </w:txbxContent>
                </v:textbox>
                <w10:anchorlock/>
              </v:rect>
            </w:pict>
          </mc:Fallback>
        </mc:AlternateContent>
      </w:r>
    </w:p>
    <w:p w:rsidR="00005459" w:rsidRPr="00BE47C3" w:rsidRDefault="00005459" w:rsidP="00B343C2">
      <w:pPr>
        <w:pStyle w:val="Altyaz"/>
        <w:jc w:val="center"/>
        <w:rPr>
          <w:rFonts w:ascii="Arial" w:hAnsi="Arial" w:cs="Arial"/>
          <w:sz w:val="18"/>
          <w:szCs w:val="18"/>
        </w:rPr>
      </w:pPr>
      <w:r w:rsidRPr="00BE47C3">
        <w:rPr>
          <w:rFonts w:ascii="Arial" w:hAnsi="Arial" w:cs="Arial"/>
          <w:bCs/>
          <w:sz w:val="18"/>
          <w:szCs w:val="18"/>
        </w:rPr>
        <w:t xml:space="preserve">Fig. </w:t>
      </w:r>
      <w:proofErr w:type="gramStart"/>
      <w:r w:rsidRPr="00BE47C3">
        <w:rPr>
          <w:rFonts w:ascii="Arial" w:hAnsi="Arial" w:cs="Arial"/>
          <w:bCs/>
          <w:sz w:val="18"/>
          <w:szCs w:val="18"/>
        </w:rPr>
        <w:t>1:“</w:t>
      </w:r>
      <w:proofErr w:type="gramEnd"/>
      <w:r w:rsidRPr="00BE47C3">
        <w:rPr>
          <w:rFonts w:ascii="Arial" w:hAnsi="Arial" w:cs="Arial"/>
          <w:color w:val="FF0000"/>
          <w:sz w:val="18"/>
          <w:szCs w:val="18"/>
        </w:rPr>
        <w:t xml:space="preserve">Arial, 9 </w:t>
      </w:r>
      <w:r w:rsidR="008F700D">
        <w:rPr>
          <w:rFonts w:ascii="Arial" w:hAnsi="Arial" w:cs="Arial"/>
          <w:color w:val="FF0000"/>
          <w:sz w:val="18"/>
          <w:szCs w:val="18"/>
        </w:rPr>
        <w:t>punto</w:t>
      </w:r>
      <w:r w:rsidRPr="00BE47C3">
        <w:rPr>
          <w:rFonts w:ascii="Arial" w:hAnsi="Arial" w:cs="Arial"/>
          <w:color w:val="FF0000"/>
          <w:sz w:val="18"/>
          <w:szCs w:val="18"/>
        </w:rPr>
        <w:t xml:space="preserve">, </w:t>
      </w:r>
      <w:r w:rsidR="008F700D">
        <w:rPr>
          <w:rFonts w:ascii="Arial" w:hAnsi="Arial" w:cs="Arial"/>
          <w:color w:val="FF0000"/>
          <w:sz w:val="18"/>
          <w:szCs w:val="18"/>
        </w:rPr>
        <w:t>merkezlenmiş</w:t>
      </w:r>
      <w:r w:rsidRPr="00BE47C3">
        <w:rPr>
          <w:rFonts w:ascii="Arial" w:hAnsi="Arial" w:cs="Arial"/>
          <w:color w:val="FF0000"/>
          <w:sz w:val="18"/>
          <w:szCs w:val="18"/>
        </w:rPr>
        <w:t>,</w:t>
      </w:r>
    </w:p>
    <w:p w:rsidR="00005459" w:rsidRPr="00BE47C3" w:rsidRDefault="00005459" w:rsidP="0097282F">
      <w:pPr>
        <w:pStyle w:val="Altyaz"/>
        <w:rPr>
          <w:rFonts w:ascii="Arial" w:hAnsi="Arial" w:cs="Arial"/>
          <w:sz w:val="20"/>
        </w:rPr>
      </w:pPr>
    </w:p>
    <w:p w:rsidR="00DA57E3" w:rsidRPr="00BE47C3" w:rsidRDefault="008F700D" w:rsidP="0097282F">
      <w:pPr>
        <w:pStyle w:val="Altyaz"/>
        <w:jc w:val="left"/>
        <w:rPr>
          <w:rFonts w:ascii="Arial" w:hAnsi="Arial" w:cs="Arial"/>
          <w:b/>
          <w:sz w:val="20"/>
          <w:szCs w:val="20"/>
        </w:rPr>
      </w:pPr>
      <w:r>
        <w:rPr>
          <w:rFonts w:ascii="Arial" w:hAnsi="Arial" w:cs="Arial"/>
          <w:b/>
          <w:sz w:val="20"/>
          <w:szCs w:val="20"/>
        </w:rPr>
        <w:t>Kaynaklar</w:t>
      </w:r>
    </w:p>
    <w:p w:rsidR="00DA57E3" w:rsidRPr="00BE47C3" w:rsidRDefault="008F700D" w:rsidP="00CC017B">
      <w:pPr>
        <w:pStyle w:val="Altyaz"/>
        <w:spacing w:before="240"/>
        <w:jc w:val="left"/>
        <w:rPr>
          <w:rFonts w:ascii="Arial" w:hAnsi="Arial" w:cs="Arial"/>
          <w:sz w:val="18"/>
          <w:szCs w:val="18"/>
        </w:rPr>
      </w:pPr>
      <w:r w:rsidRPr="008F700D">
        <w:rPr>
          <w:rFonts w:ascii="Arial" w:hAnsi="Arial" w:cs="Arial"/>
          <w:sz w:val="18"/>
          <w:szCs w:val="18"/>
        </w:rPr>
        <w:t>Prince, E. (2006). International Tables for Crystallography Vol. C: Mathematical, Physical and Chemical Tables. Wiley. ISBN 978-1-4020-4969-9. OCLC 166325528. OL 9332669M. Archived from the</w:t>
      </w:r>
      <w:bookmarkStart w:id="0" w:name="_GoBack"/>
      <w:bookmarkEnd w:id="0"/>
      <w:r w:rsidRPr="008F700D">
        <w:rPr>
          <w:rFonts w:ascii="Arial" w:hAnsi="Arial" w:cs="Arial"/>
          <w:sz w:val="18"/>
          <w:szCs w:val="18"/>
        </w:rPr>
        <w:t xml:space="preserve"> original on 6 May 2022.</w:t>
      </w:r>
    </w:p>
    <w:sectPr w:rsidR="00DA57E3" w:rsidRPr="00BE47C3" w:rsidSect="003A1BEF">
      <w:headerReference w:type="default" r:id="rId8"/>
      <w:footerReference w:type="even" r:id="rId9"/>
      <w:footerReference w:type="default" r:id="rId10"/>
      <w:type w:val="continuous"/>
      <w:pgSz w:w="11906" w:h="16838" w:code="9"/>
      <w:pgMar w:top="851" w:right="851" w:bottom="1134" w:left="964" w:header="451" w:footer="607" w:gutter="0"/>
      <w:cols w:space="57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3185" w:rsidRDefault="00673185">
      <w:r>
        <w:separator/>
      </w:r>
    </w:p>
  </w:endnote>
  <w:endnote w:type="continuationSeparator" w:id="0">
    <w:p w:rsidR="00673185" w:rsidRDefault="00673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A2"/>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0DB" w:rsidRDefault="00BA40DB" w:rsidP="00F16C54">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BA40DB" w:rsidRDefault="00BA40D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0DB" w:rsidRDefault="00BA40DB" w:rsidP="00E8178C">
    <w:pPr>
      <w:pStyle w:val="AltBilgi"/>
    </w:pPr>
  </w:p>
  <w:p w:rsidR="00BA40DB" w:rsidRPr="00C007B4" w:rsidRDefault="00BA40DB" w:rsidP="00C007B4">
    <w:pPr>
      <w:pStyle w:val="AltBilgi"/>
      <w:tabs>
        <w:tab w:val="clear" w:pos="4252"/>
        <w:tab w:val="clear" w:pos="8504"/>
        <w:tab w:val="left" w:pos="4820"/>
      </w:tabs>
      <w:rPr>
        <w:rFonts w:ascii="Arial" w:hAnsi="Arial" w:cs="Arial"/>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3185" w:rsidRDefault="00673185">
      <w:r>
        <w:separator/>
      </w:r>
    </w:p>
  </w:footnote>
  <w:footnote w:type="continuationSeparator" w:id="0">
    <w:p w:rsidR="00673185" w:rsidRDefault="00673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0DB" w:rsidRPr="00DC3D6A" w:rsidRDefault="008F700D" w:rsidP="00984CE7">
    <w:pPr>
      <w:pBdr>
        <w:bottom w:val="single" w:sz="4" w:space="1" w:color="auto"/>
      </w:pBdr>
      <w:ind w:right="26"/>
      <w:jc w:val="center"/>
      <w:rPr>
        <w:rFonts w:ascii="Arial" w:hAnsi="Arial" w:cs="Arial"/>
        <w:b/>
        <w:bCs/>
        <w:i/>
        <w:sz w:val="16"/>
        <w:szCs w:val="16"/>
        <w:lang w:val="en-GB"/>
      </w:rPr>
    </w:pPr>
    <w:r>
      <w:rPr>
        <w:rFonts w:ascii="Arial" w:hAnsi="Arial" w:cs="Arial"/>
        <w:b/>
        <w:bCs/>
        <w:i/>
        <w:sz w:val="16"/>
        <w:szCs w:val="16"/>
        <w:lang w:val="en-GB"/>
      </w:rPr>
      <w:t>5. Ulusal Kristalografi Toplantısı</w:t>
    </w:r>
    <w:r w:rsidR="00BA40DB">
      <w:rPr>
        <w:rFonts w:ascii="Arial" w:hAnsi="Arial" w:cs="Arial"/>
        <w:b/>
        <w:bCs/>
        <w:i/>
        <w:sz w:val="16"/>
        <w:szCs w:val="16"/>
        <w:lang w:val="en-GB"/>
      </w:rPr>
      <w:t xml:space="preserve">, </w:t>
    </w:r>
    <w:r>
      <w:rPr>
        <w:rFonts w:ascii="Arial" w:hAnsi="Arial" w:cs="Arial"/>
        <w:b/>
        <w:bCs/>
        <w:i/>
        <w:sz w:val="16"/>
        <w:szCs w:val="16"/>
        <w:lang w:val="en-GB"/>
      </w:rPr>
      <w:t>17-19 Mayıs 2024</w:t>
    </w:r>
    <w:r w:rsidR="00BA40DB">
      <w:rPr>
        <w:rFonts w:ascii="Arial" w:hAnsi="Arial" w:cs="Arial"/>
        <w:b/>
        <w:bCs/>
        <w:i/>
        <w:sz w:val="16"/>
        <w:szCs w:val="16"/>
        <w:lang w:val="en-GB"/>
      </w:rPr>
      <w:t xml:space="preserve">, </w:t>
    </w:r>
    <w:r>
      <w:rPr>
        <w:rFonts w:ascii="Arial" w:hAnsi="Arial" w:cs="Arial"/>
        <w:b/>
        <w:bCs/>
        <w:i/>
        <w:sz w:val="16"/>
        <w:szCs w:val="16"/>
        <w:lang w:val="en-GB"/>
      </w:rPr>
      <w:t>Samsun</w:t>
    </w:r>
    <w:r w:rsidR="0022651F">
      <w:rPr>
        <w:rFonts w:ascii="Arial" w:hAnsi="Arial" w:cs="Arial"/>
        <w:b/>
        <w:bCs/>
        <w:i/>
        <w:sz w:val="16"/>
        <w:szCs w:val="16"/>
        <w:lang w:val="en-GB"/>
      </w:rPr>
      <w:t>, Türkiye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rawingGridHorizontalSpacing w:val="1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xMDMwNzAwMDc3MzdQ0lEKTi0uzszPAykwqgUAfqZ+RywAAAA="/>
  </w:docVars>
  <w:rsids>
    <w:rsidRoot w:val="007026D6"/>
    <w:rsid w:val="00000315"/>
    <w:rsid w:val="00005459"/>
    <w:rsid w:val="00013FBE"/>
    <w:rsid w:val="00032FB5"/>
    <w:rsid w:val="00050BFC"/>
    <w:rsid w:val="00056B66"/>
    <w:rsid w:val="00065BB1"/>
    <w:rsid w:val="000735A7"/>
    <w:rsid w:val="00081835"/>
    <w:rsid w:val="000B6E1D"/>
    <w:rsid w:val="000D09AE"/>
    <w:rsid w:val="000D10AD"/>
    <w:rsid w:val="000E5E3E"/>
    <w:rsid w:val="0011047F"/>
    <w:rsid w:val="00116462"/>
    <w:rsid w:val="00122B85"/>
    <w:rsid w:val="00126F25"/>
    <w:rsid w:val="001344A8"/>
    <w:rsid w:val="00160511"/>
    <w:rsid w:val="00170DB8"/>
    <w:rsid w:val="00180262"/>
    <w:rsid w:val="00180A67"/>
    <w:rsid w:val="00195B29"/>
    <w:rsid w:val="001A6C1A"/>
    <w:rsid w:val="001B02F3"/>
    <w:rsid w:val="001C573C"/>
    <w:rsid w:val="001E74B4"/>
    <w:rsid w:val="001F3131"/>
    <w:rsid w:val="001F3ACC"/>
    <w:rsid w:val="002165DF"/>
    <w:rsid w:val="00221DB8"/>
    <w:rsid w:val="0022651F"/>
    <w:rsid w:val="00230344"/>
    <w:rsid w:val="00233FAC"/>
    <w:rsid w:val="002459F1"/>
    <w:rsid w:val="00250432"/>
    <w:rsid w:val="00256AE8"/>
    <w:rsid w:val="00286C9F"/>
    <w:rsid w:val="00295B14"/>
    <w:rsid w:val="002A5F29"/>
    <w:rsid w:val="002E358A"/>
    <w:rsid w:val="002E7CB1"/>
    <w:rsid w:val="002F37A1"/>
    <w:rsid w:val="002F6FE5"/>
    <w:rsid w:val="002F73BC"/>
    <w:rsid w:val="0030524D"/>
    <w:rsid w:val="00320FC1"/>
    <w:rsid w:val="00321883"/>
    <w:rsid w:val="00324B53"/>
    <w:rsid w:val="0034417E"/>
    <w:rsid w:val="00347ED3"/>
    <w:rsid w:val="00351140"/>
    <w:rsid w:val="00361686"/>
    <w:rsid w:val="00372B52"/>
    <w:rsid w:val="00372CC4"/>
    <w:rsid w:val="003825BD"/>
    <w:rsid w:val="00384BF4"/>
    <w:rsid w:val="00391DF8"/>
    <w:rsid w:val="00397201"/>
    <w:rsid w:val="003A1BEF"/>
    <w:rsid w:val="003C127F"/>
    <w:rsid w:val="003C49E6"/>
    <w:rsid w:val="003D419A"/>
    <w:rsid w:val="003E2A98"/>
    <w:rsid w:val="003F05DF"/>
    <w:rsid w:val="00404CB0"/>
    <w:rsid w:val="004212D2"/>
    <w:rsid w:val="00433F62"/>
    <w:rsid w:val="00436F9E"/>
    <w:rsid w:val="00450130"/>
    <w:rsid w:val="00460801"/>
    <w:rsid w:val="00460CA1"/>
    <w:rsid w:val="00466489"/>
    <w:rsid w:val="00476447"/>
    <w:rsid w:val="00494BA7"/>
    <w:rsid w:val="004D7461"/>
    <w:rsid w:val="004E5B33"/>
    <w:rsid w:val="00501D21"/>
    <w:rsid w:val="0052678E"/>
    <w:rsid w:val="00534F75"/>
    <w:rsid w:val="00547535"/>
    <w:rsid w:val="00547AD8"/>
    <w:rsid w:val="00547B1F"/>
    <w:rsid w:val="005526ED"/>
    <w:rsid w:val="00555CE0"/>
    <w:rsid w:val="00575FA0"/>
    <w:rsid w:val="005A12F4"/>
    <w:rsid w:val="005A6492"/>
    <w:rsid w:val="005C1AE1"/>
    <w:rsid w:val="005C4E36"/>
    <w:rsid w:val="005C590E"/>
    <w:rsid w:val="005D6EF1"/>
    <w:rsid w:val="005E04D7"/>
    <w:rsid w:val="005F7943"/>
    <w:rsid w:val="00605A7D"/>
    <w:rsid w:val="00607C77"/>
    <w:rsid w:val="006511B5"/>
    <w:rsid w:val="00657CC6"/>
    <w:rsid w:val="00673185"/>
    <w:rsid w:val="00680F76"/>
    <w:rsid w:val="00690501"/>
    <w:rsid w:val="00693C08"/>
    <w:rsid w:val="006B6310"/>
    <w:rsid w:val="006C1365"/>
    <w:rsid w:val="006C4DED"/>
    <w:rsid w:val="006D2C43"/>
    <w:rsid w:val="007026D6"/>
    <w:rsid w:val="007109D7"/>
    <w:rsid w:val="00717096"/>
    <w:rsid w:val="00723287"/>
    <w:rsid w:val="00747BE3"/>
    <w:rsid w:val="00750A70"/>
    <w:rsid w:val="00795FB4"/>
    <w:rsid w:val="007A0676"/>
    <w:rsid w:val="007A7B65"/>
    <w:rsid w:val="007B2670"/>
    <w:rsid w:val="007C169B"/>
    <w:rsid w:val="007C6C31"/>
    <w:rsid w:val="007D1E7A"/>
    <w:rsid w:val="007D332E"/>
    <w:rsid w:val="007E45A1"/>
    <w:rsid w:val="00805B39"/>
    <w:rsid w:val="008076DF"/>
    <w:rsid w:val="008102F1"/>
    <w:rsid w:val="0085036C"/>
    <w:rsid w:val="00894556"/>
    <w:rsid w:val="008B4F5F"/>
    <w:rsid w:val="008C1BFC"/>
    <w:rsid w:val="008D44F4"/>
    <w:rsid w:val="008E4C73"/>
    <w:rsid w:val="008F700D"/>
    <w:rsid w:val="009043DC"/>
    <w:rsid w:val="00914ADC"/>
    <w:rsid w:val="009357DA"/>
    <w:rsid w:val="00935CB0"/>
    <w:rsid w:val="00937AD5"/>
    <w:rsid w:val="00940842"/>
    <w:rsid w:val="00941E09"/>
    <w:rsid w:val="00945393"/>
    <w:rsid w:val="0097282F"/>
    <w:rsid w:val="00984CE7"/>
    <w:rsid w:val="00994291"/>
    <w:rsid w:val="00997A63"/>
    <w:rsid w:val="009A7FD6"/>
    <w:rsid w:val="009B1B0C"/>
    <w:rsid w:val="009C4983"/>
    <w:rsid w:val="009D3539"/>
    <w:rsid w:val="00A00D76"/>
    <w:rsid w:val="00A04E05"/>
    <w:rsid w:val="00A246B3"/>
    <w:rsid w:val="00A31501"/>
    <w:rsid w:val="00A446D5"/>
    <w:rsid w:val="00A85B92"/>
    <w:rsid w:val="00A92ECE"/>
    <w:rsid w:val="00AC1D7D"/>
    <w:rsid w:val="00AC2241"/>
    <w:rsid w:val="00AC31B0"/>
    <w:rsid w:val="00AE5ED6"/>
    <w:rsid w:val="00AF0B70"/>
    <w:rsid w:val="00AF5F03"/>
    <w:rsid w:val="00B1764D"/>
    <w:rsid w:val="00B245BC"/>
    <w:rsid w:val="00B343C2"/>
    <w:rsid w:val="00B66F34"/>
    <w:rsid w:val="00B73D46"/>
    <w:rsid w:val="00B80F6A"/>
    <w:rsid w:val="00B874E5"/>
    <w:rsid w:val="00B9225B"/>
    <w:rsid w:val="00B936B9"/>
    <w:rsid w:val="00BA40DB"/>
    <w:rsid w:val="00BB57F9"/>
    <w:rsid w:val="00BD1674"/>
    <w:rsid w:val="00BE47C3"/>
    <w:rsid w:val="00BF1BFD"/>
    <w:rsid w:val="00BF2C79"/>
    <w:rsid w:val="00BF708D"/>
    <w:rsid w:val="00C007B4"/>
    <w:rsid w:val="00C0223B"/>
    <w:rsid w:val="00C11CEE"/>
    <w:rsid w:val="00C25933"/>
    <w:rsid w:val="00C33905"/>
    <w:rsid w:val="00C46701"/>
    <w:rsid w:val="00C62572"/>
    <w:rsid w:val="00C72667"/>
    <w:rsid w:val="00C769BA"/>
    <w:rsid w:val="00C81CA6"/>
    <w:rsid w:val="00C839B2"/>
    <w:rsid w:val="00CB118B"/>
    <w:rsid w:val="00CC017B"/>
    <w:rsid w:val="00CC62AE"/>
    <w:rsid w:val="00CE65AB"/>
    <w:rsid w:val="00CF5621"/>
    <w:rsid w:val="00D15E1D"/>
    <w:rsid w:val="00D2515D"/>
    <w:rsid w:val="00D44704"/>
    <w:rsid w:val="00D46781"/>
    <w:rsid w:val="00D56BFA"/>
    <w:rsid w:val="00D7578A"/>
    <w:rsid w:val="00D82506"/>
    <w:rsid w:val="00D83A79"/>
    <w:rsid w:val="00D84CFB"/>
    <w:rsid w:val="00D86C94"/>
    <w:rsid w:val="00DA57E3"/>
    <w:rsid w:val="00DA6B3C"/>
    <w:rsid w:val="00DB2EDF"/>
    <w:rsid w:val="00DB5F14"/>
    <w:rsid w:val="00DC3D6A"/>
    <w:rsid w:val="00DD0B02"/>
    <w:rsid w:val="00DD2866"/>
    <w:rsid w:val="00DE06CE"/>
    <w:rsid w:val="00E05C93"/>
    <w:rsid w:val="00E14986"/>
    <w:rsid w:val="00E230FA"/>
    <w:rsid w:val="00E40B15"/>
    <w:rsid w:val="00E5247F"/>
    <w:rsid w:val="00E71429"/>
    <w:rsid w:val="00E73ABE"/>
    <w:rsid w:val="00E761F1"/>
    <w:rsid w:val="00E80B3F"/>
    <w:rsid w:val="00E8178C"/>
    <w:rsid w:val="00E856E2"/>
    <w:rsid w:val="00E86B6F"/>
    <w:rsid w:val="00E904F1"/>
    <w:rsid w:val="00E9726D"/>
    <w:rsid w:val="00ED30B9"/>
    <w:rsid w:val="00ED36D2"/>
    <w:rsid w:val="00ED7F22"/>
    <w:rsid w:val="00EF43DA"/>
    <w:rsid w:val="00F0271A"/>
    <w:rsid w:val="00F0725F"/>
    <w:rsid w:val="00F07276"/>
    <w:rsid w:val="00F13EBA"/>
    <w:rsid w:val="00F16C54"/>
    <w:rsid w:val="00F17127"/>
    <w:rsid w:val="00F23B94"/>
    <w:rsid w:val="00F453AE"/>
    <w:rsid w:val="00F50C77"/>
    <w:rsid w:val="00F54114"/>
    <w:rsid w:val="00F658E1"/>
    <w:rsid w:val="00F66625"/>
    <w:rsid w:val="00F74BDD"/>
    <w:rsid w:val="00F9046A"/>
    <w:rsid w:val="00FC0BA5"/>
    <w:rsid w:val="00FD17C9"/>
    <w:rsid w:val="00FD1E1B"/>
    <w:rsid w:val="00FD2E4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073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04F1"/>
    <w:pPr>
      <w:widowControl w:val="0"/>
      <w:jc w:val="both"/>
    </w:pPr>
    <w:rPr>
      <w:rFonts w:ascii="Times New Roman" w:hAnsi="Times New Roman"/>
      <w:kern w:val="2"/>
      <w:szCs w:val="24"/>
      <w:lang w:val="en-US"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E904F1"/>
    <w:pPr>
      <w:jc w:val="center"/>
    </w:pPr>
    <w:rPr>
      <w:rFonts w:ascii="Arial" w:hAnsi="Arial"/>
      <w:sz w:val="24"/>
    </w:rPr>
  </w:style>
  <w:style w:type="paragraph" w:styleId="stBilgi">
    <w:name w:val="header"/>
    <w:basedOn w:val="Normal"/>
    <w:rsid w:val="00E904F1"/>
    <w:pPr>
      <w:tabs>
        <w:tab w:val="center" w:pos="4252"/>
        <w:tab w:val="right" w:pos="8504"/>
      </w:tabs>
      <w:snapToGrid w:val="0"/>
    </w:pPr>
  </w:style>
  <w:style w:type="paragraph" w:styleId="AltBilgi">
    <w:name w:val="footer"/>
    <w:basedOn w:val="Normal"/>
    <w:link w:val="AltBilgiChar"/>
    <w:uiPriority w:val="99"/>
    <w:rsid w:val="00E904F1"/>
    <w:pPr>
      <w:tabs>
        <w:tab w:val="center" w:pos="4252"/>
        <w:tab w:val="right" w:pos="8504"/>
      </w:tabs>
      <w:snapToGrid w:val="0"/>
    </w:pPr>
  </w:style>
  <w:style w:type="paragraph" w:styleId="Altyaz">
    <w:name w:val="Subtitle"/>
    <w:basedOn w:val="Normal"/>
    <w:qFormat/>
    <w:rsid w:val="00E904F1"/>
    <w:rPr>
      <w:sz w:val="24"/>
    </w:rPr>
  </w:style>
  <w:style w:type="character" w:styleId="Kpr">
    <w:name w:val="Hyperlink"/>
    <w:basedOn w:val="VarsaylanParagrafYazTipi"/>
    <w:rsid w:val="00E904F1"/>
    <w:rPr>
      <w:color w:val="0000FF"/>
      <w:u w:val="single"/>
    </w:rPr>
  </w:style>
  <w:style w:type="paragraph" w:styleId="Tarih">
    <w:name w:val="Date"/>
    <w:basedOn w:val="Normal"/>
    <w:next w:val="Normal"/>
    <w:rsid w:val="00E904F1"/>
  </w:style>
  <w:style w:type="character" w:styleId="zlenenKpr">
    <w:name w:val="FollowedHyperlink"/>
    <w:basedOn w:val="VarsaylanParagrafYazTipi"/>
    <w:rsid w:val="00E904F1"/>
    <w:rPr>
      <w:color w:val="800080"/>
      <w:u w:val="single"/>
    </w:rPr>
  </w:style>
  <w:style w:type="paragraph" w:styleId="BalonMetni">
    <w:name w:val="Balloon Text"/>
    <w:basedOn w:val="Normal"/>
    <w:semiHidden/>
    <w:rsid w:val="00221DB8"/>
    <w:rPr>
      <w:rFonts w:ascii="Tahoma" w:hAnsi="Tahoma" w:cs="Tahoma"/>
      <w:sz w:val="16"/>
      <w:szCs w:val="16"/>
    </w:rPr>
  </w:style>
  <w:style w:type="character" w:styleId="SayfaNumaras">
    <w:name w:val="page number"/>
    <w:basedOn w:val="VarsaylanParagrafYazTipi"/>
    <w:rsid w:val="00501D21"/>
  </w:style>
  <w:style w:type="table" w:styleId="TabloKlavuzu">
    <w:name w:val="Table Grid"/>
    <w:basedOn w:val="NormalTablo"/>
    <w:rsid w:val="001344A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rsid w:val="001F3131"/>
    <w:pPr>
      <w:widowControl/>
      <w:suppressAutoHyphens/>
      <w:overflowPunct w:val="0"/>
      <w:autoSpaceDE w:val="0"/>
      <w:autoSpaceDN w:val="0"/>
      <w:adjustRightInd w:val="0"/>
      <w:ind w:firstLine="360"/>
      <w:textAlignment w:val="baseline"/>
    </w:pPr>
    <w:rPr>
      <w:rFonts w:eastAsia="Times New Roman"/>
      <w:kern w:val="14"/>
      <w:szCs w:val="20"/>
      <w:lang w:eastAsia="en-US"/>
    </w:rPr>
  </w:style>
  <w:style w:type="character" w:customStyle="1" w:styleId="AltBilgiChar">
    <w:name w:val="Alt Bilgi Char"/>
    <w:basedOn w:val="VarsaylanParagrafYazTipi"/>
    <w:link w:val="AltBilgi"/>
    <w:uiPriority w:val="99"/>
    <w:rsid w:val="00BA40DB"/>
    <w:rPr>
      <w:rFonts w:ascii="Times New Roman" w:hAnsi="Times New Roman"/>
      <w:kern w:val="2"/>
      <w:szCs w:val="24"/>
      <w:lang w:val="en-US" w:eastAsia="ja-JP"/>
    </w:rPr>
  </w:style>
  <w:style w:type="paragraph" w:styleId="NormalWeb">
    <w:name w:val="Normal (Web)"/>
    <w:basedOn w:val="Normal"/>
    <w:uiPriority w:val="99"/>
    <w:semiHidden/>
    <w:unhideWhenUsed/>
    <w:rsid w:val="008F700D"/>
    <w:pPr>
      <w:widowControl/>
      <w:spacing w:before="100" w:beforeAutospacing="1" w:after="100" w:afterAutospacing="1"/>
      <w:jc w:val="left"/>
    </w:pPr>
    <w:rPr>
      <w:rFonts w:eastAsia="Times New Roman"/>
      <w:kern w:val="0"/>
      <w:sz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442335">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B9B7F-0104-45A1-8CD4-55B493B52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2280</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2023-06-29T06:10:00Z</dcterms:created>
  <dcterms:modified xsi:type="dcterms:W3CDTF">2023-12-27T21:00:00Z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http://www.zotero.org/styles/applied-sciences</vt:lpwstr>
  </property>
  <property fmtid="{D5CDD505-2E9C-101B-9397-08002B2CF9AE}" pid="7" name="Mendeley Recent Style Name 2_1">
    <vt:lpwstr>Applied Sciences</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http://www.zotero.org/styles/international-journal-of-hydrogen-energy</vt:lpwstr>
  </property>
  <property fmtid="{D5CDD505-2E9C-101B-9397-08002B2CF9AE}" pid="13" name="Mendeley Recent Style Name 5_1">
    <vt:lpwstr>International Journal of Hydrogen Energy</vt:lpwstr>
  </property>
  <property fmtid="{D5CDD505-2E9C-101B-9397-08002B2CF9AE}" pid="14" name="Mendeley Recent Style Id 6_1">
    <vt:lpwstr>http://www.zotero.org/styles/journal-of-cleaner-production</vt:lpwstr>
  </property>
  <property fmtid="{D5CDD505-2E9C-101B-9397-08002B2CF9AE}" pid="15" name="Mendeley Recent Style Name 6_1">
    <vt:lpwstr>Journal of Cleaner Production</vt:lpwstr>
  </property>
  <property fmtid="{D5CDD505-2E9C-101B-9397-08002B2CF9AE}" pid="16" name="Mendeley Recent Style Id 7_1">
    <vt:lpwstr>http://www.zotero.org/styles/journal-of-energy-storage</vt:lpwstr>
  </property>
  <property fmtid="{D5CDD505-2E9C-101B-9397-08002B2CF9AE}" pid="17" name="Mendeley Recent Style Name 7_1">
    <vt:lpwstr>Journal of Energy Storage</vt:lpwstr>
  </property>
  <property fmtid="{D5CDD505-2E9C-101B-9397-08002B2CF9AE}" pid="18" name="Mendeley Recent Style Id 8_1">
    <vt:lpwstr>http://www.zotero.org/styles/renewable-energy</vt:lpwstr>
  </property>
  <property fmtid="{D5CDD505-2E9C-101B-9397-08002B2CF9AE}" pid="19" name="Mendeley Recent Style Name 8_1">
    <vt:lpwstr>Renewable Energy</vt:lpwstr>
  </property>
  <property fmtid="{D5CDD505-2E9C-101B-9397-08002B2CF9AE}" pid="20" name="Mendeley Recent Style Id 9_1">
    <vt:lpwstr>http://www.zotero.org/styles/science-of-the-total-environment</vt:lpwstr>
  </property>
  <property fmtid="{D5CDD505-2E9C-101B-9397-08002B2CF9AE}" pid="21" name="Mendeley Recent Style Name 9_1">
    <vt:lpwstr>Science of the Total Environment</vt:lpwstr>
  </property>
  <property fmtid="{D5CDD505-2E9C-101B-9397-08002B2CF9AE}" pid="22" name="Mendeley Document_1">
    <vt:lpwstr>True</vt:lpwstr>
  </property>
  <property fmtid="{D5CDD505-2E9C-101B-9397-08002B2CF9AE}" pid="23" name="Mendeley Unique User Id_1">
    <vt:lpwstr>918256b5-8a38-306e-aea2-15ffd0a22904</vt:lpwstr>
  </property>
  <property fmtid="{D5CDD505-2E9C-101B-9397-08002B2CF9AE}" pid="24" name="Mendeley Citation Style_1">
    <vt:lpwstr>http://www.zotero.org/styles/journal-of-cleaner-production</vt:lpwstr>
  </property>
  <property fmtid="{D5CDD505-2E9C-101B-9397-08002B2CF9AE}" pid="25" name="GrammarlyDocumentId">
    <vt:lpwstr>756cfcaa29ce53262c8aa566e247878f312fc0ab028f37faea880c2350da068b</vt:lpwstr>
  </property>
</Properties>
</file>